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F26B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ПРЕЗИДЕНТ РЕСПУБЛИКИ ТАДЖИКИСТАН</w:t>
      </w:r>
    </w:p>
    <w:p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F26B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УКАЗ</w:t>
      </w:r>
    </w:p>
    <w:p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F26B8">
        <w:rPr>
          <w:rFonts w:ascii="Courier New CYR" w:hAnsi="Courier New CYR" w:cs="Courier New CYR"/>
          <w:b/>
          <w:bCs/>
          <w:sz w:val="20"/>
          <w:szCs w:val="20"/>
        </w:rPr>
        <w:t xml:space="preserve">  "О ПРИСОЕДИНЕНИИ РЕСПУБЛИКИ ТАДЖИКИСТАН К  КОНВЕНЦИИ  ОРГАНИЗАЦИИ</w:t>
      </w:r>
    </w:p>
    <w:p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F26B8">
        <w:rPr>
          <w:rFonts w:ascii="Courier New CYR" w:hAnsi="Courier New CYR" w:cs="Courier New CYR"/>
          <w:b/>
          <w:bCs/>
          <w:sz w:val="20"/>
          <w:szCs w:val="20"/>
        </w:rPr>
        <w:t xml:space="preserve">ОБЪЕДИНЕННЫХ  НАЦИЙ  О  ВОДНО-БОЛОТНЫХ УГОДЬЯХ,  ИМЕЮЩИХ </w:t>
      </w:r>
      <w:proofErr w:type="gramStart"/>
      <w:r w:rsidRPr="009F26B8">
        <w:rPr>
          <w:rFonts w:ascii="Courier New CYR" w:hAnsi="Courier New CYR" w:cs="Courier New CYR"/>
          <w:b/>
          <w:bCs/>
          <w:sz w:val="20"/>
          <w:szCs w:val="20"/>
        </w:rPr>
        <w:t>МЕЖДУНАРОДНОЕ</w:t>
      </w:r>
      <w:proofErr w:type="gramEnd"/>
    </w:p>
    <w:p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F26B8">
        <w:rPr>
          <w:rFonts w:ascii="Courier New CYR" w:hAnsi="Courier New CYR" w:cs="Courier New CYR"/>
          <w:b/>
          <w:bCs/>
          <w:sz w:val="20"/>
          <w:szCs w:val="20"/>
        </w:rPr>
        <w:t>ЗНАЧЕНИЕ ГЛАВНЫМ ОБРАЗОМ В КАЧЕСТВЕ МЕСТООБИТАНИЙ ВОДОПЛАВАЮЩИХ ПТИЦ"</w:t>
      </w:r>
    </w:p>
    <w:p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F26B8">
        <w:rPr>
          <w:rFonts w:ascii="Courier New CYR" w:hAnsi="Courier New CYR" w:cs="Courier New CYR"/>
          <w:b/>
          <w:bCs/>
          <w:sz w:val="20"/>
          <w:szCs w:val="20"/>
        </w:rPr>
        <w:t xml:space="preserve">     В интересах  развития  международного  </w:t>
      </w:r>
      <w:r w:rsidR="004E637E" w:rsidRPr="009F26B8">
        <w:rPr>
          <w:rFonts w:ascii="Courier New CYR" w:hAnsi="Courier New CYR" w:cs="Courier New CYR"/>
          <w:b/>
          <w:bCs/>
          <w:sz w:val="20"/>
          <w:szCs w:val="20"/>
        </w:rPr>
        <w:t>сотрудничества</w:t>
      </w:r>
      <w:r w:rsidRPr="009F26B8">
        <w:rPr>
          <w:rFonts w:ascii="Courier New CYR" w:hAnsi="Courier New CYR" w:cs="Courier New CYR"/>
          <w:b/>
          <w:bCs/>
          <w:sz w:val="20"/>
          <w:szCs w:val="20"/>
        </w:rPr>
        <w:t xml:space="preserve">  в  области</w:t>
      </w:r>
    </w:p>
    <w:p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F26B8">
        <w:rPr>
          <w:rFonts w:ascii="Courier New CYR" w:hAnsi="Courier New CYR" w:cs="Courier New CYR"/>
          <w:b/>
          <w:bCs/>
          <w:sz w:val="20"/>
          <w:szCs w:val="20"/>
        </w:rPr>
        <w:t>охраны  окружающей  среды  и  защиты  водно-болотных  угодий,  имеющих</w:t>
      </w:r>
    </w:p>
    <w:p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F26B8">
        <w:rPr>
          <w:rFonts w:ascii="Courier New CYR" w:hAnsi="Courier New CYR" w:cs="Courier New CYR"/>
          <w:b/>
          <w:bCs/>
          <w:sz w:val="20"/>
          <w:szCs w:val="20"/>
        </w:rPr>
        <w:t xml:space="preserve">международное значение в качестве местообитаний водоплавающих птиц и </w:t>
      </w:r>
      <w:proofErr w:type="gramStart"/>
      <w:r w:rsidRPr="009F26B8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9F26B8">
        <w:rPr>
          <w:rFonts w:ascii="Courier New CYR" w:hAnsi="Courier New CYR" w:cs="Courier New CYR"/>
          <w:b/>
          <w:bCs/>
          <w:sz w:val="20"/>
          <w:szCs w:val="20"/>
        </w:rPr>
        <w:t>соответствии</w:t>
      </w:r>
      <w:proofErr w:type="gramEnd"/>
      <w:r w:rsidRPr="009F26B8">
        <w:rPr>
          <w:rFonts w:ascii="Courier New CYR" w:hAnsi="Courier New CYR" w:cs="Courier New CYR"/>
          <w:b/>
          <w:bCs/>
          <w:sz w:val="20"/>
          <w:szCs w:val="20"/>
        </w:rPr>
        <w:t xml:space="preserve">   со   статьей   69  Конституции  Республики  Таджикистан</w:t>
      </w:r>
    </w:p>
    <w:p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F26B8">
        <w:rPr>
          <w:rFonts w:ascii="Courier New CYR" w:hAnsi="Courier New CYR" w:cs="Courier New CYR"/>
          <w:b/>
          <w:bCs/>
          <w:sz w:val="20"/>
          <w:szCs w:val="20"/>
        </w:rPr>
        <w:t>постановляю:</w:t>
      </w:r>
    </w:p>
    <w:p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F26B8">
        <w:rPr>
          <w:rFonts w:ascii="Courier New CYR" w:hAnsi="Courier New CYR" w:cs="Courier New CYR"/>
          <w:b/>
          <w:bCs/>
          <w:sz w:val="20"/>
          <w:szCs w:val="20"/>
        </w:rPr>
        <w:t xml:space="preserve">     1. Присоединиться  от  имени  Республики  Таджикистан к Конвенции</w:t>
      </w:r>
    </w:p>
    <w:p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F26B8">
        <w:rPr>
          <w:rFonts w:ascii="Courier New CYR" w:hAnsi="Courier New CYR" w:cs="Courier New CYR"/>
          <w:b/>
          <w:bCs/>
          <w:sz w:val="20"/>
          <w:szCs w:val="20"/>
        </w:rPr>
        <w:t>Организации  Объединенных  Наций  о  водно-болотных  угодьях,  имеющих</w:t>
      </w:r>
    </w:p>
    <w:p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F26B8">
        <w:rPr>
          <w:rFonts w:ascii="Courier New CYR" w:hAnsi="Courier New CYR" w:cs="Courier New CYR"/>
          <w:b/>
          <w:bCs/>
          <w:sz w:val="20"/>
          <w:szCs w:val="20"/>
        </w:rPr>
        <w:t>международное   значение  главным  образом  в  качестве  местообитаний</w:t>
      </w:r>
    </w:p>
    <w:p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F26B8">
        <w:rPr>
          <w:rFonts w:ascii="Courier New CYR" w:hAnsi="Courier New CYR" w:cs="Courier New CYR"/>
          <w:b/>
          <w:bCs/>
          <w:sz w:val="20"/>
          <w:szCs w:val="20"/>
        </w:rPr>
        <w:t xml:space="preserve">водоплавающих птиц, </w:t>
      </w:r>
      <w:proofErr w:type="gramStart"/>
      <w:r w:rsidRPr="009F26B8">
        <w:rPr>
          <w:rFonts w:ascii="Courier New CYR" w:hAnsi="Courier New CYR" w:cs="Courier New CYR"/>
          <w:b/>
          <w:bCs/>
          <w:sz w:val="20"/>
          <w:szCs w:val="20"/>
        </w:rPr>
        <w:t>подписанной</w:t>
      </w:r>
      <w:proofErr w:type="gramEnd"/>
      <w:r w:rsidRPr="009F26B8">
        <w:rPr>
          <w:rFonts w:ascii="Courier New CYR" w:hAnsi="Courier New CYR" w:cs="Courier New CYR"/>
          <w:b/>
          <w:bCs/>
          <w:sz w:val="20"/>
          <w:szCs w:val="20"/>
        </w:rPr>
        <w:t xml:space="preserve"> 2 февраля 1971 года в </w:t>
      </w:r>
      <w:proofErr w:type="spellStart"/>
      <w:r w:rsidRPr="009F26B8">
        <w:rPr>
          <w:rFonts w:ascii="Courier New CYR" w:hAnsi="Courier New CYR" w:cs="Courier New CYR"/>
          <w:b/>
          <w:bCs/>
          <w:sz w:val="20"/>
          <w:szCs w:val="20"/>
        </w:rPr>
        <w:t>Рамсар</w:t>
      </w:r>
      <w:proofErr w:type="spellEnd"/>
      <w:r w:rsidRPr="009F26B8">
        <w:rPr>
          <w:rFonts w:ascii="Courier New CYR" w:hAnsi="Courier New CYR" w:cs="Courier New CYR"/>
          <w:b/>
          <w:bCs/>
          <w:sz w:val="20"/>
          <w:szCs w:val="20"/>
        </w:rPr>
        <w:t xml:space="preserve"> (Иран).</w:t>
      </w:r>
    </w:p>
    <w:p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F26B8">
        <w:rPr>
          <w:rFonts w:ascii="Courier New CYR" w:hAnsi="Courier New CYR" w:cs="Courier New CYR"/>
          <w:b/>
          <w:bCs/>
          <w:sz w:val="20"/>
          <w:szCs w:val="20"/>
        </w:rPr>
        <w:t xml:space="preserve">     2. Министерству   иностранных   дел   Республики   Таджикистан  </w:t>
      </w:r>
      <w:proofErr w:type="gramStart"/>
      <w:r w:rsidRPr="009F26B8">
        <w:rPr>
          <w:rFonts w:ascii="Courier New CYR" w:hAnsi="Courier New CYR" w:cs="Courier New CYR"/>
          <w:b/>
          <w:bCs/>
          <w:sz w:val="20"/>
          <w:szCs w:val="20"/>
        </w:rPr>
        <w:t>в</w:t>
      </w:r>
      <w:proofErr w:type="gramEnd"/>
    </w:p>
    <w:p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F26B8">
        <w:rPr>
          <w:rFonts w:ascii="Courier New CYR" w:hAnsi="Courier New CYR" w:cs="Courier New CYR"/>
          <w:b/>
          <w:bCs/>
          <w:sz w:val="20"/>
          <w:szCs w:val="20"/>
        </w:rPr>
        <w:t xml:space="preserve">установленном  порядке  направить  в  Организацию  </w:t>
      </w:r>
      <w:proofErr w:type="gramStart"/>
      <w:r w:rsidRPr="009F26B8">
        <w:rPr>
          <w:rFonts w:ascii="Courier New CYR" w:hAnsi="Courier New CYR" w:cs="Courier New CYR"/>
          <w:b/>
          <w:bCs/>
          <w:sz w:val="20"/>
          <w:szCs w:val="20"/>
        </w:rPr>
        <w:t>Объединенных</w:t>
      </w:r>
      <w:proofErr w:type="gramEnd"/>
      <w:r w:rsidRPr="009F26B8">
        <w:rPr>
          <w:rFonts w:ascii="Courier New CYR" w:hAnsi="Courier New CYR" w:cs="Courier New CYR"/>
          <w:b/>
          <w:bCs/>
          <w:sz w:val="20"/>
          <w:szCs w:val="20"/>
        </w:rPr>
        <w:t xml:space="preserve">  Нации</w:t>
      </w:r>
    </w:p>
    <w:p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F26B8">
        <w:rPr>
          <w:rFonts w:ascii="Courier New CYR" w:hAnsi="Courier New CYR" w:cs="Courier New CYR"/>
          <w:b/>
          <w:bCs/>
          <w:sz w:val="20"/>
          <w:szCs w:val="20"/>
        </w:rPr>
        <w:t xml:space="preserve">уведомление   о   присоединении  Республики  Таджикистан  </w:t>
      </w:r>
      <w:proofErr w:type="gramStart"/>
      <w:r w:rsidRPr="009F26B8">
        <w:rPr>
          <w:rFonts w:ascii="Courier New CYR" w:hAnsi="Courier New CYR" w:cs="Courier New CYR"/>
          <w:b/>
          <w:bCs/>
          <w:sz w:val="20"/>
          <w:szCs w:val="20"/>
        </w:rPr>
        <w:t>к</w:t>
      </w:r>
      <w:proofErr w:type="gramEnd"/>
      <w:r w:rsidRPr="009F26B8">
        <w:rPr>
          <w:rFonts w:ascii="Courier New CYR" w:hAnsi="Courier New CYR" w:cs="Courier New CYR"/>
          <w:b/>
          <w:bCs/>
          <w:sz w:val="20"/>
          <w:szCs w:val="20"/>
        </w:rPr>
        <w:t xml:space="preserve">  указанной</w:t>
      </w:r>
    </w:p>
    <w:p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F26B8">
        <w:rPr>
          <w:rFonts w:ascii="Courier New CYR" w:hAnsi="Courier New CYR" w:cs="Courier New CYR"/>
          <w:b/>
          <w:bCs/>
          <w:sz w:val="20"/>
          <w:szCs w:val="20"/>
        </w:rPr>
        <w:t>Конвенции.</w:t>
      </w:r>
    </w:p>
    <w:p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F26B8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</w:p>
    <w:p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F26B8">
        <w:rPr>
          <w:rFonts w:ascii="Courier New CYR" w:hAnsi="Courier New CYR" w:cs="Courier New CYR"/>
          <w:b/>
          <w:bCs/>
          <w:sz w:val="20"/>
          <w:szCs w:val="20"/>
        </w:rPr>
        <w:t xml:space="preserve">     Президент</w:t>
      </w:r>
    </w:p>
    <w:p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F26B8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 Э. </w:t>
      </w:r>
      <w:proofErr w:type="spellStart"/>
      <w:r w:rsidRPr="009F26B8">
        <w:rPr>
          <w:rFonts w:ascii="Courier New CYR" w:hAnsi="Courier New CYR" w:cs="Courier New CYR"/>
          <w:b/>
          <w:bCs/>
          <w:sz w:val="20"/>
          <w:szCs w:val="20"/>
        </w:rPr>
        <w:t>Рахмонов</w:t>
      </w:r>
      <w:proofErr w:type="spellEnd"/>
    </w:p>
    <w:p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F26B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г. Душанбе 24 октября 2000 года </w:t>
      </w:r>
    </w:p>
    <w:p w:rsidR="009F26B8" w:rsidRPr="009F26B8" w:rsidRDefault="009F26B8" w:rsidP="009F26B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9F26B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№ 420</w:t>
      </w:r>
    </w:p>
    <w:p w:rsidR="006909A1" w:rsidRPr="009F26B8" w:rsidRDefault="006909A1">
      <w:pPr>
        <w:rPr>
          <w:sz w:val="20"/>
          <w:szCs w:val="20"/>
        </w:rPr>
      </w:pPr>
    </w:p>
    <w:sectPr w:rsidR="006909A1" w:rsidRPr="009F26B8" w:rsidSect="00FF3D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6B8"/>
    <w:rsid w:val="004E637E"/>
    <w:rsid w:val="006909A1"/>
    <w:rsid w:val="009F26B8"/>
    <w:rsid w:val="00A0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Home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2012-10-02T02:40:00Z</dcterms:created>
  <dcterms:modified xsi:type="dcterms:W3CDTF">2012-10-02T02:40:00Z</dcterms:modified>
</cp:coreProperties>
</file>